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7F06B2">
        <w:tc>
          <w:tcPr>
            <w:tcW w:w="6345" w:type="dxa"/>
          </w:tcPr>
          <w:p w:rsidR="007F06B2" w:rsidRDefault="0089368B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560" w:type="dxa"/>
          </w:tcPr>
          <w:p w:rsidR="007F06B2" w:rsidRDefault="007F06B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06B2" w:rsidRDefault="007F06B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06B2" w:rsidRDefault="0089368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УТВЕРЖДАЮ:</w:t>
            </w:r>
          </w:p>
          <w:p w:rsidR="007F06B2" w:rsidRDefault="0089368B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генерального директора</w:t>
            </w:r>
          </w:p>
          <w:p w:rsidR="007F06B2" w:rsidRDefault="0089368B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:rsidR="007F06B2" w:rsidRDefault="0089368B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7F06B2" w:rsidRDefault="0089368B">
            <w:pPr>
              <w:tabs>
                <w:tab w:val="left" w:pos="6804"/>
              </w:tabs>
              <w:spacing w:after="0" w:line="240" w:lineRule="auto"/>
              <w:ind w:right="-517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____________ А.И. Таранков </w:t>
            </w:r>
          </w:p>
          <w:p w:rsidR="007F06B2" w:rsidRDefault="0089368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«___»___________ 2026 г.</w:t>
            </w:r>
          </w:p>
          <w:p w:rsidR="007F06B2" w:rsidRDefault="007F06B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F06B2" w:rsidRDefault="0089368B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:rsidR="007F06B2" w:rsidRDefault="008936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ламп, светильников</w:t>
      </w:r>
    </w:p>
    <w:p w:rsidR="007F06B2" w:rsidRDefault="0089368B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 АО «Россети Сибирь Тываэнерго»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Поставка ламп, светильников</w:t>
      </w:r>
    </w:p>
    <w:p w:rsidR="007F06B2" w:rsidRDefault="007F06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6B2" w:rsidRDefault="0089368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7F06B2" w:rsidRDefault="0089368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2.1 Место поставки: Центральный склад, г. Кызыл, ул. Колхозная, 2б.</w:t>
      </w: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7F06B2" w:rsidRDefault="0089368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2.3. Срок поставки: в течение 30 календарных дней с момента подписания договора.</w:t>
      </w:r>
    </w:p>
    <w:p w:rsidR="007F06B2" w:rsidRDefault="007F06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7F06B2" w:rsidRDefault="0089368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7F06B2" w:rsidRDefault="007F06B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4.1.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>Поставляемая продукция должна быть изготовлена в год поставки или предшествующий ему;</w:t>
      </w: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восстановлению; </w:t>
      </w: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4.3.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4.4.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F42150" w:rsidRDefault="00F421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4.5. </w:t>
      </w:r>
      <w:r w:rsidRPr="00F42150">
        <w:rPr>
          <w:rFonts w:ascii="Times New Roman" w:eastAsia="Times New Roman" w:hAnsi="Times New Roman" w:cs="Times New Roman"/>
          <w:iCs/>
          <w:sz w:val="26"/>
          <w:szCs w:val="26"/>
        </w:rPr>
        <w:t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>.</w:t>
      </w:r>
    </w:p>
    <w:p w:rsidR="007F06B2" w:rsidRDefault="007F06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 Гарантийные обязательства.</w:t>
      </w:r>
    </w:p>
    <w:p w:rsidR="007F06B2" w:rsidRDefault="00893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6D7A1B">
        <w:rPr>
          <w:rFonts w:ascii="Times New Roman" w:eastAsia="Times New Roman" w:hAnsi="Times New Roman" w:cs="Times New Roman"/>
          <w:sz w:val="26"/>
          <w:szCs w:val="26"/>
        </w:rPr>
        <w:t>5</w:t>
      </w:r>
      <w:r w:rsidR="00B02868" w:rsidRPr="00B028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лет. </w:t>
      </w:r>
    </w:p>
    <w:p w:rsidR="007F06B2" w:rsidRDefault="00B445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Поставщик</w:t>
      </w:r>
      <w:r w:rsidR="0089368B">
        <w:rPr>
          <w:rFonts w:ascii="Times New Roman" w:eastAsia="Times New Roman" w:hAnsi="Times New Roman" w:cs="Times New Roman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7F06B2" w:rsidRDefault="007F06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06B2" w:rsidRDefault="0089368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оборудования.</w:t>
      </w:r>
    </w:p>
    <w:p w:rsidR="007F06B2" w:rsidRDefault="0089368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6B2" w:rsidRDefault="0089368B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F06B2" w:rsidRDefault="0089368B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F06B2" w:rsidRDefault="0089368B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F06B2" w:rsidRDefault="0089368B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</w:t>
      </w:r>
      <w:r w:rsidR="00B445B7">
        <w:rPr>
          <w:rFonts w:ascii="Times New Roman" w:hAnsi="Times New Roman"/>
          <w:sz w:val="26"/>
          <w:szCs w:val="26"/>
        </w:rPr>
        <w:t>поста</w:t>
      </w:r>
      <w:bookmarkStart w:id="0" w:name="_GoBack"/>
      <w:bookmarkEnd w:id="0"/>
      <w:r w:rsidR="00B445B7">
        <w:rPr>
          <w:rFonts w:ascii="Times New Roman" w:hAnsi="Times New Roman"/>
          <w:sz w:val="26"/>
          <w:szCs w:val="26"/>
        </w:rPr>
        <w:t>вщик</w:t>
      </w:r>
      <w:r>
        <w:rPr>
          <w:rFonts w:ascii="Times New Roman" w:hAnsi="Times New Roman"/>
          <w:sz w:val="26"/>
          <w:szCs w:val="26"/>
        </w:rPr>
        <w:t xml:space="preserve"> обязан за свой счет заменить поставленную продукцию.</w:t>
      </w:r>
    </w:p>
    <w:p w:rsidR="007F06B2" w:rsidRDefault="007F06B2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7F06B2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</w:tc>
      </w:tr>
      <w:tr w:rsidR="007F06B2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7F06B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Гаммель А.Я.</w:t>
            </w:r>
          </w:p>
        </w:tc>
      </w:tr>
      <w:tr w:rsidR="007F06B2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7F06B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 В.В.</w:t>
            </w:r>
          </w:p>
        </w:tc>
      </w:tr>
      <w:tr w:rsidR="007F06B2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6B2" w:rsidRDefault="007F06B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6B2" w:rsidRDefault="0089368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В.В.</w:t>
            </w:r>
          </w:p>
        </w:tc>
      </w:tr>
    </w:tbl>
    <w:p w:rsidR="007F06B2" w:rsidRDefault="00893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06B2" w:rsidRDefault="007F06B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42150" w:rsidRDefault="00F421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42150" w:rsidRDefault="00F421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42150" w:rsidRDefault="00F421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42150" w:rsidRDefault="00F421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42150" w:rsidRDefault="00F421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42150" w:rsidRPr="00F42150" w:rsidRDefault="00F42150" w:rsidP="00F421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F42150">
        <w:rPr>
          <w:rFonts w:ascii="Times New Roman" w:eastAsia="Times New Roman" w:hAnsi="Times New Roman" w:cs="Times New Roman"/>
          <w:sz w:val="24"/>
        </w:rPr>
        <w:lastRenderedPageBreak/>
        <w:t>Приложение 2</w:t>
      </w:r>
    </w:p>
    <w:p w:rsidR="00F42150" w:rsidRPr="00F42150" w:rsidRDefault="00F42150" w:rsidP="00F421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F42150">
        <w:rPr>
          <w:rFonts w:ascii="Times New Roman" w:eastAsia="Times New Roman" w:hAnsi="Times New Roman" w:cs="Times New Roman"/>
          <w:sz w:val="24"/>
        </w:rPr>
        <w:t>к техническому заданию</w:t>
      </w:r>
    </w:p>
    <w:p w:rsidR="00F42150" w:rsidRPr="00F42150" w:rsidRDefault="00F42150" w:rsidP="00F421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F42150" w:rsidRDefault="00F42150" w:rsidP="00F42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42150">
        <w:rPr>
          <w:rFonts w:ascii="Times New Roman" w:eastAsia="Times New Roman" w:hAnsi="Times New Roman" w:cs="Times New Roman"/>
          <w:sz w:val="26"/>
          <w:szCs w:val="26"/>
        </w:rPr>
        <w:t xml:space="preserve">Технические характеристики и требования к поставляемой продукции </w:t>
      </w:r>
    </w:p>
    <w:p w:rsidR="00124FCF" w:rsidRPr="00F42150" w:rsidRDefault="00124FCF" w:rsidP="00F42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900"/>
        <w:gridCol w:w="7521"/>
      </w:tblGrid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</w:tc>
        <w:tc>
          <w:tcPr>
            <w:tcW w:w="7521" w:type="dxa"/>
          </w:tcPr>
          <w:p w:rsidR="00124FCF" w:rsidRPr="0098687A" w:rsidRDefault="00124FCF" w:rsidP="009B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Поворотная лира для горизонтального крепления на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потолок, стены, балки. Имеет возможность регулировки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угла наклона к опорной поверхности от 0° до 180° c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шагом 10°. 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Электрическое подключение</w:t>
            </w:r>
          </w:p>
        </w:tc>
        <w:tc>
          <w:tcPr>
            <w:tcW w:w="7521" w:type="dxa"/>
          </w:tcPr>
          <w:p w:rsidR="00124FCF" w:rsidRPr="0098687A" w:rsidRDefault="00124FCF" w:rsidP="009B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Кабель с сечением не менее 3х0,75 мм с помощью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клеммника. 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Корпус изготовлен из экструдированного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алюминиевого профиля (сплав АД31Т1) с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анодированным покрытием. Поворотная лира — сталь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2,5 мм, окрашенная порошковой краской.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Драйвер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Одностадийный двухкаскадный с гальванической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развязкой и активным корректором мощности.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Оптическая часть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Защитное стекло из стабилизированного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ударопрочного оптического поликарбоната.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Рефлекторная решетка изготовлена из пластика с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вакуумной металлизацией алюминием. Она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обеспечивает защитный угол 32 °, сводящий к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минимуму слепящий эффект.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Комплект поставки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• Светильник с драйвером в сборе [1 шт]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• лира-скоба [l шт]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• винт-барашек M5 [4 шт]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• шайба пружинная [4 шт]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br/>
              <w:t>• шайба плоская [4 шт]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Мощность, Вт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Световой поток, лм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Световая отдача, лм/Вт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Кривая силы света (КСС)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глубокая К60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Угол расходимости светового потока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Габаритные размеры (без крепления)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306 x 165 x 70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Установочные размеры (с креплением)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316 x 165 x 140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Напряжение питания переменного тока, В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176..264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Номинальная частота напряжения питания, Гц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Напряжение питания постоянного тока, В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180..370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Количество светодиодов, шт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Цвет свечения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Индекс цветопередачи, Ra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Коэффициент мощности заявляемый, Pf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 пульсации светового потока, %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Температура эксплуатации, С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-60..60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Вид климатического исполнения</w:t>
            </w:r>
          </w:p>
        </w:tc>
        <w:tc>
          <w:tcPr>
            <w:tcW w:w="7521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УХЛ1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Класс защиты от поражения электрическим током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Класс энергоэффективности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А++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Степень защиты от пыли и влаги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IP67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Ударопрочность (IK)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Гарантийный срок, лет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687A" w:rsidTr="0098687A">
        <w:tc>
          <w:tcPr>
            <w:tcW w:w="2900" w:type="dxa"/>
          </w:tcPr>
          <w:p w:rsidR="00124FCF" w:rsidRPr="0098687A" w:rsidRDefault="001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работы, ч</w:t>
            </w:r>
          </w:p>
        </w:tc>
        <w:tc>
          <w:tcPr>
            <w:tcW w:w="7521" w:type="dxa"/>
          </w:tcPr>
          <w:p w:rsidR="00124FCF" w:rsidRPr="0098687A" w:rsidRDefault="006D7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98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FCF" w:rsidRPr="0098687A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</w:tbl>
    <w:p w:rsidR="00F42150" w:rsidRPr="00124FCF" w:rsidRDefault="00F42150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F42150" w:rsidRPr="00124FC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8A9" w:rsidRDefault="007108A9">
      <w:pPr>
        <w:spacing w:after="0" w:line="240" w:lineRule="auto"/>
      </w:pPr>
      <w:r>
        <w:separator/>
      </w:r>
    </w:p>
  </w:endnote>
  <w:endnote w:type="continuationSeparator" w:id="0">
    <w:p w:rsidR="007108A9" w:rsidRDefault="00710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8A9" w:rsidRDefault="007108A9">
      <w:pPr>
        <w:spacing w:after="0" w:line="240" w:lineRule="auto"/>
      </w:pPr>
      <w:r>
        <w:separator/>
      </w:r>
    </w:p>
  </w:footnote>
  <w:footnote w:type="continuationSeparator" w:id="0">
    <w:p w:rsidR="007108A9" w:rsidRDefault="007108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6B2"/>
    <w:rsid w:val="00124FCF"/>
    <w:rsid w:val="00540A31"/>
    <w:rsid w:val="006D7A1B"/>
    <w:rsid w:val="007108A9"/>
    <w:rsid w:val="007F06B2"/>
    <w:rsid w:val="0089368B"/>
    <w:rsid w:val="0098687A"/>
    <w:rsid w:val="009B1C50"/>
    <w:rsid w:val="00B02868"/>
    <w:rsid w:val="00B445B7"/>
    <w:rsid w:val="00F4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9AA09"/>
  <w15:docId w15:val="{0C194DC3-B9BE-4A4B-9578-6875E22FE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43</cp:revision>
  <dcterms:created xsi:type="dcterms:W3CDTF">2019-08-22T03:37:00Z</dcterms:created>
  <dcterms:modified xsi:type="dcterms:W3CDTF">2026-04-13T07:53:00Z</dcterms:modified>
</cp:coreProperties>
</file>